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68578154" w14:textId="77777777" w:rsidTr="00DF3A42">
        <w:trPr>
          <w:trHeight w:val="765"/>
        </w:trPr>
        <w:tc>
          <w:tcPr>
            <w:tcW w:w="5000" w:type="pct"/>
            <w:shd w:val="clear" w:color="auto" w:fill="auto"/>
            <w:vAlign w:val="center"/>
          </w:tcPr>
          <w:p w14:paraId="6E204DD9" w14:textId="1C512043" w:rsidR="005F2928" w:rsidRDefault="00C23BDA" w:rsidP="0041298F">
            <w:pPr>
              <w:pStyle w:val="Picture"/>
            </w:pPr>
            <w:r>
              <w:rPr>
                <w:noProof/>
              </w:rPr>
              <w:drawing>
                <wp:inline distT="0" distB="0" distL="0" distR="0" wp14:anchorId="6B2E1AEA" wp14:editId="2535CEF4">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00096B55" w14:textId="38546710" w:rsidR="002C5E76" w:rsidRPr="0041298F" w:rsidRDefault="005246A3" w:rsidP="002C5E76">
      <w:pPr>
        <w:pStyle w:val="APBHeading"/>
      </w:pPr>
      <w:r>
        <w:rPr>
          <w:noProof/>
        </w:rPr>
        <w:drawing>
          <wp:inline distT="0" distB="0" distL="0" distR="0" wp14:anchorId="1E74461E" wp14:editId="57314CB5">
            <wp:extent cx="228600" cy="200025"/>
            <wp:effectExtent l="0" t="0" r="0" b="9525"/>
            <wp:docPr id="1" name="Picture 1"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A94D3C">
        <w:t>1.3.1 Growing Cells</w:t>
      </w:r>
    </w:p>
    <w:p w14:paraId="04673A01" w14:textId="77777777" w:rsidR="002C5E76" w:rsidRDefault="002C5E76" w:rsidP="002C5E76"/>
    <w:p w14:paraId="0728EC98" w14:textId="77777777" w:rsidR="002C5E76" w:rsidRDefault="002C5E76" w:rsidP="002C5E76">
      <w:pPr>
        <w:pStyle w:val="ActivitySection"/>
      </w:pPr>
      <w:r>
        <w:t>Purpose</w:t>
      </w:r>
    </w:p>
    <w:p w14:paraId="48093524" w14:textId="5F5F5EB9" w:rsidR="00A94D3C" w:rsidRDefault="00A94D3C" w:rsidP="00A94D3C">
      <w:pPr>
        <w:pStyle w:val="ActivityBody"/>
      </w:pPr>
      <w:r>
        <w:t>The multitude of organisms on Earth, from bacteria to plants and animals, p</w:t>
      </w:r>
      <w:r w:rsidR="004D3510">
        <w:t>ose challenges to researchers trying</w:t>
      </w:r>
      <w:r>
        <w:t xml:space="preserve"> understand them all. However, basic operation of most cells is </w:t>
      </w:r>
      <w:r w:rsidR="004D3510">
        <w:t>the same. Thus model organisms (</w:t>
      </w:r>
      <w:r>
        <w:t>organisms that are widely known and studied to make inferences for other species</w:t>
      </w:r>
      <w:r w:rsidR="004D3510">
        <w:t>)</w:t>
      </w:r>
      <w:r>
        <w:t xml:space="preserve"> are commonly used in research. Characteristics of model organisms include ease of growth and maintenance, ease of providing nutrients, short generation time, well understood growth and development, and resemblance to other systems or organisms. Model organisms are often easily manipulated as well.</w:t>
      </w:r>
    </w:p>
    <w:p w14:paraId="24487705" w14:textId="77777777" w:rsidR="00A94D3C" w:rsidRDefault="00A94D3C" w:rsidP="00A94D3C"/>
    <w:p w14:paraId="0B0AD363" w14:textId="68C1C1F6" w:rsidR="00A94D3C" w:rsidRDefault="00A94D3C" w:rsidP="00A94D3C">
      <w:pPr>
        <w:pStyle w:val="ActivityBody"/>
      </w:pPr>
      <w:r>
        <w:t xml:space="preserve">Eukaryotic model organisms range from </w:t>
      </w:r>
      <w:r w:rsidR="004D3510">
        <w:t xml:space="preserve">fast-growing plants and </w:t>
      </w:r>
      <w:r>
        <w:t>animals</w:t>
      </w:r>
      <w:r w:rsidR="00012922">
        <w:t xml:space="preserve"> </w:t>
      </w:r>
      <w:r>
        <w:t>to much smaller organisms like yeast. Yeasts and other fungi are well</w:t>
      </w:r>
      <w:r w:rsidR="00012922">
        <w:t>-</w:t>
      </w:r>
      <w:r>
        <w:t>suited to laboratory experimentation as they are easy to grow and observe under a microscope.</w:t>
      </w:r>
    </w:p>
    <w:p w14:paraId="395C24E7" w14:textId="77777777" w:rsidR="00A94D3C" w:rsidRPr="00D761B1" w:rsidRDefault="00A94D3C" w:rsidP="00A94D3C"/>
    <w:p w14:paraId="1F0084A4" w14:textId="4A4CAAA0" w:rsidR="00A94D3C" w:rsidRDefault="004D3510" w:rsidP="00A94D3C">
      <w:pPr>
        <w:pStyle w:val="ActivityBody"/>
      </w:pPr>
      <w:r>
        <w:t xml:space="preserve">Prokaryotes also work well in laboratory experimentation, but for different reasons. </w:t>
      </w:r>
      <w:r w:rsidR="00A94D3C">
        <w:t xml:space="preserve">Bacteria are simple cells that lack many of the cell structures found in eukaryotic cells. The most commonly used bacterial model organism is </w:t>
      </w:r>
      <w:r w:rsidR="00A94D3C" w:rsidRPr="00AB5DF2">
        <w:rPr>
          <w:rStyle w:val="Italic"/>
        </w:rPr>
        <w:t>E. coli</w:t>
      </w:r>
      <w:r w:rsidR="00A94D3C">
        <w:t xml:space="preserve">. </w:t>
      </w:r>
      <w:r w:rsidR="00A94D3C" w:rsidRPr="008B440C">
        <w:rPr>
          <w:rStyle w:val="Italic"/>
        </w:rPr>
        <w:t>E.</w:t>
      </w:r>
      <w:r w:rsidR="00A94D3C">
        <w:rPr>
          <w:rStyle w:val="Italic"/>
        </w:rPr>
        <w:t xml:space="preserve"> </w:t>
      </w:r>
      <w:r w:rsidR="00A94D3C" w:rsidRPr="008B440C">
        <w:rPr>
          <w:rStyle w:val="Italic"/>
        </w:rPr>
        <w:t>coli HB101</w:t>
      </w:r>
      <w:r w:rsidR="00A94D3C">
        <w:t xml:space="preserve"> differs from the more commonly heard of </w:t>
      </w:r>
      <w:r w:rsidR="00A94D3C" w:rsidRPr="008B440C">
        <w:rPr>
          <w:rStyle w:val="Italic"/>
        </w:rPr>
        <w:t>E.</w:t>
      </w:r>
      <w:r w:rsidR="00A94D3C">
        <w:rPr>
          <w:rStyle w:val="Italic"/>
        </w:rPr>
        <w:t xml:space="preserve"> </w:t>
      </w:r>
      <w:r w:rsidR="00A94D3C" w:rsidRPr="008B440C">
        <w:rPr>
          <w:rStyle w:val="Italic"/>
        </w:rPr>
        <w:t>coli 0157:H7</w:t>
      </w:r>
      <w:r w:rsidR="00A94D3C">
        <w:t xml:space="preserve"> that is a foodborne pathogen. </w:t>
      </w:r>
      <w:r w:rsidR="00A94D3C" w:rsidRPr="00D761B1">
        <w:rPr>
          <w:rStyle w:val="Italic"/>
        </w:rPr>
        <w:t>E. coli HB101</w:t>
      </w:r>
      <w:r w:rsidR="00A94D3C">
        <w:t xml:space="preserve"> does not normally colonize in the human intestine or cause illness. The following is a statement from the U.S. Environmental Protection Agency on this category of </w:t>
      </w:r>
      <w:r w:rsidR="00A94D3C" w:rsidRPr="00D761B1">
        <w:rPr>
          <w:rStyle w:val="Italic"/>
        </w:rPr>
        <w:t>E. coli</w:t>
      </w:r>
      <w:r w:rsidR="00A94D3C">
        <w:t>.</w:t>
      </w:r>
    </w:p>
    <w:p w14:paraId="71ED4F6E" w14:textId="77777777" w:rsidR="00A94D3C" w:rsidRPr="00D761B1" w:rsidRDefault="00A94D3C" w:rsidP="00A94D3C"/>
    <w:p w14:paraId="380D3695" w14:textId="77777777" w:rsidR="00A94D3C" w:rsidRPr="00D761B1" w:rsidRDefault="00A94D3C" w:rsidP="00A94D3C">
      <w:pPr>
        <w:pStyle w:val="ActivityBodyItalic"/>
        <w:ind w:left="720"/>
      </w:pPr>
      <w:r w:rsidRPr="00D761B1">
        <w:t>“Because it lacks virulence characteristics, grows readily on common laboratory media, and has proven to be a valuable tool for microbial physiology and genetics research, it has become the standard bacteriological strain used in microbiological research and teaching.”</w:t>
      </w:r>
    </w:p>
    <w:p w14:paraId="6DF3C346" w14:textId="77777777" w:rsidR="00A94D3C" w:rsidRDefault="00A94D3C" w:rsidP="00A94D3C"/>
    <w:p w14:paraId="3B9749C5" w14:textId="6C3AFAA4" w:rsidR="00A94D3C" w:rsidRDefault="00A94D3C" w:rsidP="00A94D3C">
      <w:pPr>
        <w:pStyle w:val="ActivityBody"/>
      </w:pPr>
      <w:r>
        <w:t xml:space="preserve">An important factor in growing organisms in the laboratory is sterility and avoiding contamination. For experimental purposes, cultures need to have </w:t>
      </w:r>
      <w:r w:rsidR="005E0F31">
        <w:t>a single,</w:t>
      </w:r>
      <w:r>
        <w:t xml:space="preserve"> known type of organism growing in them. Can you culture model organisms while avoiding contamination?</w:t>
      </w:r>
    </w:p>
    <w:p w14:paraId="35F5CF6D" w14:textId="77777777" w:rsidR="003B0686" w:rsidRPr="00210996" w:rsidRDefault="003B0686" w:rsidP="002C5E76"/>
    <w:p w14:paraId="32235FAA"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0"/>
        <w:gridCol w:w="5400"/>
      </w:tblGrid>
      <w:tr w:rsidR="00A94D3C" w14:paraId="4F0F9770" w14:textId="77777777" w:rsidTr="00A67B9C">
        <w:tc>
          <w:tcPr>
            <w:tcW w:w="5499" w:type="dxa"/>
          </w:tcPr>
          <w:p w14:paraId="1219D926" w14:textId="77777777" w:rsidR="00A94D3C" w:rsidRDefault="00A94D3C" w:rsidP="00BE7183">
            <w:pPr>
              <w:pStyle w:val="ActivityBodyBold"/>
            </w:pPr>
            <w:r>
              <w:t>Per class:</w:t>
            </w:r>
          </w:p>
          <w:p w14:paraId="04AC38DC" w14:textId="77777777" w:rsidR="00A94D3C" w:rsidRDefault="00A94D3C" w:rsidP="00A94D3C">
            <w:pPr>
              <w:pStyle w:val="Activitybullet"/>
            </w:pPr>
            <w:r>
              <w:t>Biosafety cabinet</w:t>
            </w:r>
          </w:p>
          <w:p w14:paraId="5E0E1049" w14:textId="77777777" w:rsidR="00A94D3C" w:rsidRDefault="00A94D3C" w:rsidP="00A94D3C">
            <w:pPr>
              <w:pStyle w:val="Activitybullet"/>
            </w:pPr>
            <w:r w:rsidRPr="00827799">
              <w:rPr>
                <w:rStyle w:val="Italic"/>
              </w:rPr>
              <w:t>E. coli HB 101</w:t>
            </w:r>
            <w:r>
              <w:t xml:space="preserve"> culture</w:t>
            </w:r>
          </w:p>
          <w:p w14:paraId="5C939B7B" w14:textId="77777777" w:rsidR="00A94D3C" w:rsidRDefault="00A94D3C" w:rsidP="00A94D3C">
            <w:pPr>
              <w:pStyle w:val="Activitybullet"/>
            </w:pPr>
            <w:r>
              <w:t>Yeast broth</w:t>
            </w:r>
          </w:p>
          <w:p w14:paraId="25C0AB28" w14:textId="77777777" w:rsidR="00A94D3C" w:rsidRDefault="00A94D3C" w:rsidP="00A94D3C">
            <w:pPr>
              <w:pStyle w:val="Activitybullet"/>
            </w:pPr>
            <w:r>
              <w:t>Incubator</w:t>
            </w:r>
          </w:p>
          <w:p w14:paraId="6B72DF77" w14:textId="77777777" w:rsidR="00174F6E" w:rsidRDefault="00174F6E" w:rsidP="00A94D3C">
            <w:pPr>
              <w:pStyle w:val="Activitybullet"/>
            </w:pPr>
            <w:r>
              <w:t>Refrigerator</w:t>
            </w:r>
          </w:p>
          <w:p w14:paraId="30F3D271" w14:textId="77777777" w:rsidR="00174F6E" w:rsidRDefault="00174F6E" w:rsidP="00A94D3C">
            <w:pPr>
              <w:pStyle w:val="Activitybullet"/>
            </w:pPr>
            <w:r>
              <w:t>Autoclave or bleach solution</w:t>
            </w:r>
          </w:p>
        </w:tc>
        <w:tc>
          <w:tcPr>
            <w:tcW w:w="5499" w:type="dxa"/>
            <w:vMerge w:val="restart"/>
          </w:tcPr>
          <w:p w14:paraId="14DCF66C" w14:textId="77777777" w:rsidR="00A94D3C" w:rsidRDefault="00A94D3C" w:rsidP="00BE7183">
            <w:pPr>
              <w:pStyle w:val="ActivityBodyBold"/>
            </w:pPr>
            <w:r>
              <w:t>Per student:</w:t>
            </w:r>
          </w:p>
          <w:p w14:paraId="7BE637A4" w14:textId="2A03F4B0" w:rsidR="00A94D3C" w:rsidRDefault="00A94D3C" w:rsidP="00A94D3C">
            <w:pPr>
              <w:pStyle w:val="Activitybullet"/>
            </w:pPr>
            <w:r>
              <w:t>3 media culture plates</w:t>
            </w:r>
          </w:p>
          <w:p w14:paraId="49F18770" w14:textId="77777777" w:rsidR="00A94D3C" w:rsidRDefault="00A94D3C" w:rsidP="00A94D3C">
            <w:pPr>
              <w:pStyle w:val="Activitybullet"/>
            </w:pPr>
            <w:r>
              <w:t>Metal inoculation loop</w:t>
            </w:r>
          </w:p>
          <w:p w14:paraId="51E5AD14" w14:textId="74CEC905" w:rsidR="00174F6E" w:rsidRDefault="00970297" w:rsidP="00171C1E">
            <w:pPr>
              <w:pStyle w:val="Activitybullet"/>
            </w:pPr>
            <w:r>
              <w:t>Laboratory marking pen</w:t>
            </w:r>
          </w:p>
          <w:p w14:paraId="732DA67D" w14:textId="77777777" w:rsidR="00A94D3C" w:rsidRDefault="00A94D3C" w:rsidP="00A94D3C">
            <w:pPr>
              <w:pStyle w:val="Activitybullet"/>
            </w:pPr>
            <w:r>
              <w:t>PPE</w:t>
            </w:r>
          </w:p>
          <w:p w14:paraId="3958FB87" w14:textId="77777777" w:rsidR="00A94D3C" w:rsidRDefault="00A94D3C" w:rsidP="00A94D3C">
            <w:pPr>
              <w:pStyle w:val="Activitybullet"/>
            </w:pPr>
            <w:r w:rsidRPr="00F503FA">
              <w:t>Pen</w:t>
            </w:r>
          </w:p>
          <w:p w14:paraId="25B63619" w14:textId="77777777" w:rsidR="00A94D3C" w:rsidRPr="00BF292E" w:rsidRDefault="00A94D3C" w:rsidP="00A94D3C">
            <w:pPr>
              <w:pStyle w:val="Activitybullet"/>
              <w:rPr>
                <w:rStyle w:val="Italic"/>
              </w:rPr>
            </w:pPr>
            <w:r w:rsidRPr="00BF292E">
              <w:rPr>
                <w:rStyle w:val="Italic"/>
              </w:rPr>
              <w:t>Agriscience Notebook</w:t>
            </w:r>
          </w:p>
          <w:p w14:paraId="5A461E91" w14:textId="77777777" w:rsidR="00A94D3C" w:rsidRDefault="00A94D3C" w:rsidP="00A94D3C">
            <w:pPr>
              <w:pStyle w:val="Activitybullet"/>
            </w:pPr>
            <w:r w:rsidRPr="00BF292E">
              <w:rPr>
                <w:rStyle w:val="Italic"/>
              </w:rPr>
              <w:t>Laboratory Notebook</w:t>
            </w:r>
          </w:p>
        </w:tc>
      </w:tr>
      <w:tr w:rsidR="00A94D3C" w14:paraId="63BEFAC1" w14:textId="77777777" w:rsidTr="00A67B9C">
        <w:tc>
          <w:tcPr>
            <w:tcW w:w="5499" w:type="dxa"/>
          </w:tcPr>
          <w:p w14:paraId="243179B5" w14:textId="77777777" w:rsidR="00A94D3C" w:rsidRDefault="00A94D3C" w:rsidP="00BE7183">
            <w:pPr>
              <w:pStyle w:val="ActivityBodyBold"/>
            </w:pPr>
            <w:r>
              <w:t>Per pair of students:</w:t>
            </w:r>
          </w:p>
          <w:p w14:paraId="1916DC50" w14:textId="77777777" w:rsidR="00A94D3C" w:rsidRDefault="00A67B9C" w:rsidP="00A94D3C">
            <w:pPr>
              <w:pStyle w:val="Activitybullet"/>
            </w:pPr>
            <w:r>
              <w:t>Bunsen burner</w:t>
            </w:r>
          </w:p>
          <w:p w14:paraId="1D0EAE73" w14:textId="4BE67D73" w:rsidR="00A94D3C" w:rsidRDefault="00AB2C88" w:rsidP="00A94D3C">
            <w:pPr>
              <w:pStyle w:val="Activitybullet"/>
            </w:pPr>
            <w:r>
              <w:t>L</w:t>
            </w:r>
            <w:r w:rsidR="00A94D3C">
              <w:t>ighter</w:t>
            </w:r>
          </w:p>
          <w:p w14:paraId="57472CE5" w14:textId="77777777" w:rsidR="00174F6E" w:rsidRDefault="00A94D3C" w:rsidP="00174F6E">
            <w:pPr>
              <w:pStyle w:val="Activitybullet"/>
            </w:pPr>
            <w:r>
              <w:t>Disinfecting solution</w:t>
            </w:r>
          </w:p>
        </w:tc>
        <w:tc>
          <w:tcPr>
            <w:tcW w:w="5499" w:type="dxa"/>
            <w:vMerge/>
          </w:tcPr>
          <w:p w14:paraId="60923318" w14:textId="77777777" w:rsidR="00A94D3C" w:rsidRDefault="00A94D3C" w:rsidP="00BE7183">
            <w:pPr>
              <w:pStyle w:val="ActivityBodyBold"/>
            </w:pPr>
          </w:p>
        </w:tc>
      </w:tr>
    </w:tbl>
    <w:p w14:paraId="30A6B28E" w14:textId="77777777" w:rsidR="002C5E76" w:rsidRDefault="002C5E76" w:rsidP="002C5E76"/>
    <w:p w14:paraId="061CAF68" w14:textId="23189608" w:rsidR="002C5E76" w:rsidRDefault="002C5E76" w:rsidP="002C5E76">
      <w:pPr>
        <w:pStyle w:val="ActivitySection"/>
      </w:pPr>
      <w:r>
        <w:t>Procedure</w:t>
      </w:r>
    </w:p>
    <w:p w14:paraId="1581D6A4" w14:textId="0AEF63D0" w:rsidR="00A94D3C" w:rsidRDefault="00A94D3C" w:rsidP="00A94D3C">
      <w:pPr>
        <w:pStyle w:val="ActivityBody"/>
      </w:pPr>
      <w:r>
        <w:t xml:space="preserve">In this activity, you and your partner will use sterile technique to grow different types of cells. You will streak three plates for each type of cell and compare the effects of temperature on the growth of microorganisms. </w:t>
      </w:r>
      <w:r>
        <w:lastRenderedPageBreak/>
        <w:t>You will also observe differences in the growth habits of cell types. Determine who will streak the LB plates and who will streak the yeast malt plates.</w:t>
      </w:r>
    </w:p>
    <w:p w14:paraId="31140B59" w14:textId="77777777" w:rsidR="00A94D3C" w:rsidRPr="00FA2DC7" w:rsidRDefault="00A94D3C" w:rsidP="00A94D3C"/>
    <w:p w14:paraId="690430E4" w14:textId="77777777" w:rsidR="00A94D3C" w:rsidRDefault="00A94D3C" w:rsidP="00A94D3C">
      <w:pPr>
        <w:pStyle w:val="ActivityBodyBold"/>
      </w:pPr>
      <w:r>
        <w:t>Part One – Streaking Plates</w:t>
      </w:r>
    </w:p>
    <w:p w14:paraId="60D499AE" w14:textId="77777777" w:rsidR="00BF6612" w:rsidRDefault="00BF6612" w:rsidP="00BF6612">
      <w:pPr>
        <w:pStyle w:val="ActivityNumbers"/>
      </w:pPr>
      <w:r>
        <w:t>Disinfect all surfaces where you will be working.</w:t>
      </w:r>
    </w:p>
    <w:p w14:paraId="571895E8" w14:textId="4E45057B" w:rsidR="00BF6612" w:rsidRDefault="00BF6612" w:rsidP="00BF6612">
      <w:pPr>
        <w:pStyle w:val="Activitybullet"/>
      </w:pPr>
      <w:r>
        <w:t xml:space="preserve">Working in a biosafety cabinet is preferable. If </w:t>
      </w:r>
      <w:r w:rsidR="00970297">
        <w:t>available,</w:t>
      </w:r>
      <w:r>
        <w:t xml:space="preserve"> turn on 10 minutes before starting work.</w:t>
      </w:r>
    </w:p>
    <w:p w14:paraId="653BBC1F" w14:textId="48F02031" w:rsidR="00BF6612" w:rsidRDefault="00A94D3C" w:rsidP="00012922">
      <w:pPr>
        <w:pStyle w:val="ActivityNumbers"/>
      </w:pPr>
      <w:r>
        <w:t xml:space="preserve">Gather the plates you poured in </w:t>
      </w:r>
      <w:r w:rsidR="00970297" w:rsidRPr="00D71416">
        <w:rPr>
          <w:rStyle w:val="Italic"/>
        </w:rPr>
        <w:t>Activity 1.2.6 Mixing Media</w:t>
      </w:r>
      <w:r>
        <w:t>.</w:t>
      </w:r>
    </w:p>
    <w:p w14:paraId="3FACDF1B" w14:textId="7772DF26" w:rsidR="00BF6612" w:rsidRDefault="00A94D3C" w:rsidP="00012922">
      <w:pPr>
        <w:pStyle w:val="ActivityNumbers"/>
      </w:pPr>
      <w:r>
        <w:t xml:space="preserve">Wash your hands </w:t>
      </w:r>
      <w:r w:rsidR="00012922">
        <w:t xml:space="preserve">thoroughly </w:t>
      </w:r>
      <w:r w:rsidR="00BF6612">
        <w:t xml:space="preserve">and put on the PPE </w:t>
      </w:r>
      <w:r>
        <w:t>before removing the wrap and handling the plates.</w:t>
      </w:r>
    </w:p>
    <w:p w14:paraId="65F7F396" w14:textId="77777777" w:rsidR="00A94D3C" w:rsidRDefault="00A94D3C" w:rsidP="00012922">
      <w:pPr>
        <w:pStyle w:val="ActivityNumbers"/>
      </w:pPr>
      <w:r>
        <w:t>Check each plate for contamination. If you have any contaminated plates, discard as instructed by your teacher.</w:t>
      </w:r>
    </w:p>
    <w:p w14:paraId="5DD1BBF7" w14:textId="77777777" w:rsidR="00A94D3C" w:rsidRDefault="00A94D3C" w:rsidP="00A94D3C">
      <w:pPr>
        <w:pStyle w:val="ActivityNumbers"/>
      </w:pPr>
      <w:r>
        <w:t>Label your plates by adding the cell type to the information present.</w:t>
      </w:r>
    </w:p>
    <w:p w14:paraId="5224D110" w14:textId="77777777" w:rsidR="00A94D3C" w:rsidRDefault="00A94D3C" w:rsidP="00A94D3C">
      <w:pPr>
        <w:pStyle w:val="Activitybullet"/>
      </w:pPr>
      <w:r>
        <w:t xml:space="preserve">LB agar – </w:t>
      </w:r>
      <w:r w:rsidRPr="00827799">
        <w:rPr>
          <w:rStyle w:val="Italic"/>
        </w:rPr>
        <w:t>E. coli HB 101</w:t>
      </w:r>
    </w:p>
    <w:p w14:paraId="697546F3" w14:textId="77777777" w:rsidR="00A94D3C" w:rsidRDefault="00A94D3C" w:rsidP="00A94D3C">
      <w:pPr>
        <w:pStyle w:val="Activitybullet"/>
      </w:pPr>
      <w:r>
        <w:t>Yeast malt agar – yeast</w:t>
      </w:r>
    </w:p>
    <w:p w14:paraId="532FC6F2" w14:textId="77777777" w:rsidR="00A94D3C" w:rsidRDefault="00A94D3C" w:rsidP="00A94D3C">
      <w:pPr>
        <w:pStyle w:val="ActivityNumbers"/>
      </w:pPr>
      <w:r>
        <w:t>Light the Bunsen burner as instructed by your teacher.</w:t>
      </w:r>
    </w:p>
    <w:p w14:paraId="6AF0169E" w14:textId="77777777" w:rsidR="00A94D3C" w:rsidRDefault="00A94D3C" w:rsidP="00A94D3C">
      <w:pPr>
        <w:pStyle w:val="ActivityNumbers"/>
      </w:pPr>
      <w:r>
        <w:t>Sterilize a metal inoculating loop by passing it back and forth in the blue cone of the Bunsen burner until it is red hot. Allow it to cool.</w:t>
      </w:r>
    </w:p>
    <w:p w14:paraId="17A08A09" w14:textId="0CE7B948" w:rsidR="00A94D3C" w:rsidRDefault="00A94D3C" w:rsidP="00A94D3C">
      <w:pPr>
        <w:pStyle w:val="ActivityNumbers"/>
      </w:pPr>
      <w:r>
        <w:t xml:space="preserve">Using </w:t>
      </w:r>
      <w:r w:rsidR="00012922">
        <w:t xml:space="preserve">the </w:t>
      </w:r>
      <w:r>
        <w:t xml:space="preserve">sterile inoculating loop, collect a sample of the cell </w:t>
      </w:r>
      <w:r w:rsidR="00012922">
        <w:t xml:space="preserve">culture </w:t>
      </w:r>
      <w:r>
        <w:t>to be tested. Use small careful motions to avoid contamination.</w:t>
      </w:r>
    </w:p>
    <w:p w14:paraId="105B8BA5" w14:textId="28C29958" w:rsidR="00A94D3C" w:rsidRDefault="00A94D3C" w:rsidP="00A94D3C">
      <w:pPr>
        <w:pStyle w:val="ActivityNumbers"/>
      </w:pPr>
      <w:r>
        <w:t>At the petri dish, open the lid just enough to move the loop into the dish without touching any surfaces.</w:t>
      </w:r>
    </w:p>
    <w:tbl>
      <w:tblPr>
        <w:tblW w:w="0" w:type="auto"/>
        <w:tblInd w:w="-90" w:type="dxa"/>
        <w:tblLook w:val="04A0" w:firstRow="1" w:lastRow="0" w:firstColumn="1" w:lastColumn="0" w:noHBand="0" w:noVBand="1"/>
      </w:tblPr>
      <w:tblGrid>
        <w:gridCol w:w="6951"/>
        <w:gridCol w:w="3939"/>
      </w:tblGrid>
      <w:tr w:rsidR="00C23BDA" w14:paraId="299EC852" w14:textId="77777777" w:rsidTr="00D059CE">
        <w:trPr>
          <w:trHeight w:val="3213"/>
        </w:trPr>
        <w:tc>
          <w:tcPr>
            <w:tcW w:w="6951" w:type="dxa"/>
            <w:vMerge w:val="restart"/>
          </w:tcPr>
          <w:p w14:paraId="56223FE6" w14:textId="77777777" w:rsidR="00C23BDA" w:rsidRDefault="00C23BDA" w:rsidP="00DF3A42">
            <w:pPr>
              <w:pStyle w:val="ActivityNumbers"/>
            </w:pPr>
            <w:r>
              <w:t>Streak the culture onto a sterile plate in a back and forth motion as shown by #1 in Figure 1.</w:t>
            </w:r>
          </w:p>
          <w:p w14:paraId="643F274F" w14:textId="77777777" w:rsidR="00C23BDA" w:rsidRDefault="00C23BDA" w:rsidP="00C23BDA">
            <w:pPr>
              <w:pStyle w:val="ActivityNumbers"/>
            </w:pPr>
            <w:r>
              <w:t>Replace the lid on the plate and rotate the plate a quarter turn.</w:t>
            </w:r>
          </w:p>
          <w:p w14:paraId="65D3F829" w14:textId="77777777" w:rsidR="00C23BDA" w:rsidRDefault="00C23BDA" w:rsidP="00C23BDA">
            <w:pPr>
              <w:pStyle w:val="ActivityNumbers"/>
            </w:pPr>
            <w:r>
              <w:t>Sterilize your loop by passing the loop back and forth across the tip of the blue cone of the flame. Allow it to cool.</w:t>
            </w:r>
          </w:p>
          <w:p w14:paraId="0FE41D68" w14:textId="77777777" w:rsidR="00C23BDA" w:rsidRDefault="00C23BDA" w:rsidP="00C23BDA">
            <w:pPr>
              <w:pStyle w:val="ActivityNumbers"/>
            </w:pPr>
            <w:r>
              <w:t>Opening the lid of the plate again, pass the loop through one end of the first streak and wipe back and forth as shown in #2 of Figure 1.</w:t>
            </w:r>
          </w:p>
          <w:p w14:paraId="3D48D076" w14:textId="77777777" w:rsidR="00C23BDA" w:rsidRDefault="00C23BDA" w:rsidP="00C23BDA">
            <w:pPr>
              <w:pStyle w:val="ActivityNumbers"/>
            </w:pPr>
            <w:r>
              <w:t>Repeat Steps 11-13 one more time in the pattern shown in #3 of Figure 1.</w:t>
            </w:r>
          </w:p>
          <w:p w14:paraId="499A9A48" w14:textId="08E051EC" w:rsidR="00C23BDA" w:rsidRDefault="00C23BDA" w:rsidP="00DF3A42">
            <w:pPr>
              <w:pStyle w:val="ActivityNumbers"/>
            </w:pPr>
            <w:r>
              <w:t>Sterilize the loop after the final use.</w:t>
            </w:r>
          </w:p>
        </w:tc>
        <w:tc>
          <w:tcPr>
            <w:tcW w:w="3939" w:type="dxa"/>
            <w:shd w:val="clear" w:color="auto" w:fill="auto"/>
            <w:vAlign w:val="center"/>
          </w:tcPr>
          <w:p w14:paraId="2308F4A9" w14:textId="21BD392F" w:rsidR="00C23BDA" w:rsidRDefault="00C23BDA" w:rsidP="00BD17C7">
            <w:pPr>
              <w:pStyle w:val="PictureCentered"/>
            </w:pPr>
            <w:r>
              <w:rPr>
                <w:noProof/>
              </w:rPr>
              <w:drawing>
                <wp:inline distT="0" distB="0" distL="0" distR="0" wp14:anchorId="32EBB228" wp14:editId="266592CB">
                  <wp:extent cx="1981200" cy="1981200"/>
                  <wp:effectExtent l="0" t="0" r="0" b="0"/>
                  <wp:docPr id="189" name="Picture 189" descr="Streak 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Streak plat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1200" cy="1981200"/>
                          </a:xfrm>
                          <a:prstGeom prst="rect">
                            <a:avLst/>
                          </a:prstGeom>
                          <a:noFill/>
                          <a:ln>
                            <a:noFill/>
                          </a:ln>
                        </pic:spPr>
                      </pic:pic>
                    </a:graphicData>
                  </a:graphic>
                </wp:inline>
              </w:drawing>
            </w:r>
          </w:p>
        </w:tc>
      </w:tr>
      <w:tr w:rsidR="00C23BDA" w14:paraId="4908E7FE" w14:textId="77777777" w:rsidTr="00DF3A42">
        <w:tc>
          <w:tcPr>
            <w:tcW w:w="6951" w:type="dxa"/>
            <w:vMerge/>
          </w:tcPr>
          <w:p w14:paraId="4BED2854" w14:textId="77777777" w:rsidR="00C23BDA" w:rsidRDefault="00C23BDA" w:rsidP="00A94D3C">
            <w:pPr>
              <w:pStyle w:val="RubricHeadings10pt"/>
            </w:pPr>
          </w:p>
        </w:tc>
        <w:tc>
          <w:tcPr>
            <w:tcW w:w="3939" w:type="dxa"/>
            <w:shd w:val="clear" w:color="auto" w:fill="auto"/>
          </w:tcPr>
          <w:p w14:paraId="4B77ABDC" w14:textId="4B1DA91A" w:rsidR="00C23BDA" w:rsidRDefault="00C23BDA" w:rsidP="00DF3A42">
            <w:pPr>
              <w:pStyle w:val="CaptionCentered"/>
            </w:pPr>
            <w:r>
              <w:t>Figure 1. Plate Streaking Techniques</w:t>
            </w:r>
          </w:p>
        </w:tc>
      </w:tr>
    </w:tbl>
    <w:p w14:paraId="684E1266" w14:textId="77777777" w:rsidR="00A94D3C" w:rsidRDefault="00A94D3C" w:rsidP="00A94D3C">
      <w:pPr>
        <w:pStyle w:val="ActivityNumbers"/>
      </w:pPr>
      <w:r>
        <w:t>Repeat this process to make three plates.</w:t>
      </w:r>
      <w:r w:rsidR="00C84C35">
        <w:t xml:space="preserve"> Make a note of any issues, problems, mistakes, or deviations from the procedural steps in your </w:t>
      </w:r>
      <w:r w:rsidR="00C84C35" w:rsidRPr="004F4EA7">
        <w:rPr>
          <w:i/>
        </w:rPr>
        <w:t>Laboratory Notebook</w:t>
      </w:r>
      <w:r w:rsidR="00C84C35">
        <w:t>.</w:t>
      </w:r>
    </w:p>
    <w:p w14:paraId="1624B0B8" w14:textId="77777777" w:rsidR="00A94D3C" w:rsidRDefault="00A94D3C" w:rsidP="00A94D3C">
      <w:pPr>
        <w:pStyle w:val="ActivityNumbers"/>
      </w:pPr>
      <w:r>
        <w:t>Invert your plates and store one in the incubator, one at room temperature, and one in the refrigerator.</w:t>
      </w:r>
    </w:p>
    <w:p w14:paraId="3D381885" w14:textId="1CDE300B" w:rsidR="00970297" w:rsidRDefault="00077BD5" w:rsidP="009A0883">
      <w:pPr>
        <w:pStyle w:val="ActivityNumbers"/>
      </w:pPr>
      <w:r>
        <w:t xml:space="preserve">In your </w:t>
      </w:r>
      <w:r w:rsidRPr="006645EB">
        <w:rPr>
          <w:rStyle w:val="Italic"/>
        </w:rPr>
        <w:t>Laboratory Notebook</w:t>
      </w:r>
      <w:r>
        <w:t>,</w:t>
      </w:r>
      <w:r w:rsidR="009E032E">
        <w:t xml:space="preserve"> predict what will happen in each of the</w:t>
      </w:r>
      <w:r>
        <w:t xml:space="preserve"> six plates. </w:t>
      </w:r>
      <w:r w:rsidR="00970297">
        <w:t xml:space="preserve">Explain </w:t>
      </w:r>
      <w:r w:rsidR="00C23BDA">
        <w:t>your predictions</w:t>
      </w:r>
      <w:r w:rsidR="006645EB">
        <w:t>.</w:t>
      </w:r>
      <w:r w:rsidR="00970297">
        <w:t xml:space="preserve"> Consider the following criteria in your predictions.</w:t>
      </w:r>
      <w:bookmarkStart w:id="0" w:name="_GoBack"/>
      <w:bookmarkEnd w:id="0"/>
    </w:p>
    <w:p w14:paraId="12E5CF8B" w14:textId="77777777" w:rsidR="00DF3A42" w:rsidRDefault="00DF3A42" w:rsidP="00DF3A42"/>
    <w:tbl>
      <w:tblPr>
        <w:tblW w:w="0" w:type="auto"/>
        <w:tblInd w:w="1278" w:type="dxa"/>
        <w:tblLook w:val="04A0" w:firstRow="1" w:lastRow="0" w:firstColumn="1" w:lastColumn="0" w:noHBand="0" w:noVBand="1"/>
      </w:tblPr>
      <w:tblGrid>
        <w:gridCol w:w="7740"/>
      </w:tblGrid>
      <w:tr w:rsidR="00970297" w14:paraId="1E56B426" w14:textId="77777777" w:rsidTr="00DF3A42">
        <w:tc>
          <w:tcPr>
            <w:tcW w:w="7740" w:type="dxa"/>
            <w:shd w:val="clear" w:color="auto" w:fill="auto"/>
          </w:tcPr>
          <w:p w14:paraId="4BE4A9E6" w14:textId="6010A26E" w:rsidR="00970297" w:rsidRDefault="00970297" w:rsidP="00970297">
            <w:pPr>
              <w:pStyle w:val="RubricTitles"/>
            </w:pPr>
            <w:r>
              <w:t>Prediction Criteria</w:t>
            </w:r>
          </w:p>
        </w:tc>
      </w:tr>
      <w:tr w:rsidR="00970297" w14:paraId="4EACEA74" w14:textId="77777777" w:rsidTr="00DF3A42">
        <w:tc>
          <w:tcPr>
            <w:tcW w:w="7740" w:type="dxa"/>
            <w:shd w:val="clear" w:color="auto" w:fill="auto"/>
          </w:tcPr>
          <w:p w14:paraId="7F49D63D" w14:textId="77777777" w:rsidR="00970297" w:rsidRDefault="00970297" w:rsidP="0054545C">
            <w:pPr>
              <w:pStyle w:val="Activitybullet"/>
            </w:pPr>
            <w:r>
              <w:t>Comparison of growth rates at different temperatures</w:t>
            </w:r>
          </w:p>
        </w:tc>
      </w:tr>
      <w:tr w:rsidR="00970297" w14:paraId="78CB7CF4" w14:textId="77777777" w:rsidTr="00DF3A42">
        <w:tc>
          <w:tcPr>
            <w:tcW w:w="7740" w:type="dxa"/>
            <w:shd w:val="clear" w:color="auto" w:fill="auto"/>
          </w:tcPr>
          <w:p w14:paraId="5AAB4D90" w14:textId="77777777" w:rsidR="00970297" w:rsidRDefault="00970297" w:rsidP="0054545C">
            <w:pPr>
              <w:pStyle w:val="Activitybullet"/>
            </w:pPr>
            <w:r>
              <w:t>Differences in growth patterns of bacteria and yeast</w:t>
            </w:r>
          </w:p>
        </w:tc>
      </w:tr>
      <w:tr w:rsidR="00970297" w14:paraId="6BD3B3C0" w14:textId="77777777" w:rsidTr="00DF3A42">
        <w:tc>
          <w:tcPr>
            <w:tcW w:w="7740" w:type="dxa"/>
            <w:shd w:val="clear" w:color="auto" w:fill="auto"/>
          </w:tcPr>
          <w:p w14:paraId="31858F35" w14:textId="77777777" w:rsidR="00970297" w:rsidRDefault="00970297" w:rsidP="0054545C">
            <w:pPr>
              <w:pStyle w:val="Activitybullet"/>
            </w:pPr>
            <w:r>
              <w:t>Presence of contamination</w:t>
            </w:r>
          </w:p>
        </w:tc>
      </w:tr>
    </w:tbl>
    <w:p w14:paraId="189C3845" w14:textId="62DF8D2A" w:rsidR="00077BD5" w:rsidRDefault="00077BD5" w:rsidP="00970297"/>
    <w:p w14:paraId="3C277619" w14:textId="16949BD5" w:rsidR="00A94D3C" w:rsidRDefault="00A94D3C" w:rsidP="00A94D3C">
      <w:pPr>
        <w:pStyle w:val="ActivityNumbers"/>
      </w:pPr>
      <w:r>
        <w:lastRenderedPageBreak/>
        <w:t>Clean up as instructed by your teacher. All materials should be sterilized in a bleach solution or in the autoclave.</w:t>
      </w:r>
    </w:p>
    <w:p w14:paraId="50EA7E6A" w14:textId="77777777" w:rsidR="00A94D3C" w:rsidRPr="00507873" w:rsidRDefault="00A94D3C" w:rsidP="00A94D3C"/>
    <w:p w14:paraId="4F008079" w14:textId="77777777" w:rsidR="00A94D3C" w:rsidRDefault="00A94D3C" w:rsidP="00A94D3C">
      <w:pPr>
        <w:pStyle w:val="ActivityBodyBold"/>
      </w:pPr>
      <w:r>
        <w:t>Part Two – Incubation, Observations, and Conclusions</w:t>
      </w:r>
    </w:p>
    <w:p w14:paraId="614D853C" w14:textId="77777777" w:rsidR="00A94D3C" w:rsidRDefault="00A94D3C" w:rsidP="00A94D3C">
      <w:pPr>
        <w:pStyle w:val="ActivityBody"/>
      </w:pPr>
      <w:r>
        <w:t xml:space="preserve">Allow your plates to incubate for 24-48 hours. Develop a method to record your observations. Observe and record the amount and type of growth on each plate in your </w:t>
      </w:r>
      <w:r w:rsidRPr="00D71416">
        <w:rPr>
          <w:rStyle w:val="Italic"/>
        </w:rPr>
        <w:t>Laboratory Notebook</w:t>
      </w:r>
      <w:r>
        <w:t>.</w:t>
      </w:r>
    </w:p>
    <w:p w14:paraId="75FD427C" w14:textId="77777777" w:rsidR="00A94D3C" w:rsidRDefault="00A94D3C" w:rsidP="00A94D3C"/>
    <w:tbl>
      <w:tblPr>
        <w:tblW w:w="0" w:type="auto"/>
        <w:tblInd w:w="1278" w:type="dxa"/>
        <w:tblLook w:val="04A0" w:firstRow="1" w:lastRow="0" w:firstColumn="1" w:lastColumn="0" w:noHBand="0" w:noVBand="1"/>
      </w:tblPr>
      <w:tblGrid>
        <w:gridCol w:w="7740"/>
      </w:tblGrid>
      <w:tr w:rsidR="00A94D3C" w14:paraId="7E1B8034" w14:textId="77777777" w:rsidTr="00DF3A42">
        <w:tc>
          <w:tcPr>
            <w:tcW w:w="7740" w:type="dxa"/>
            <w:shd w:val="clear" w:color="auto" w:fill="auto"/>
          </w:tcPr>
          <w:p w14:paraId="0FEC7A46" w14:textId="77777777" w:rsidR="00A94D3C" w:rsidRDefault="00A94D3C" w:rsidP="00BD17C7">
            <w:pPr>
              <w:pStyle w:val="RubricTitles"/>
            </w:pPr>
            <w:r>
              <w:t>Observation Criteria</w:t>
            </w:r>
          </w:p>
        </w:tc>
      </w:tr>
      <w:tr w:rsidR="00A94D3C" w14:paraId="5A44B91D" w14:textId="77777777" w:rsidTr="00DF3A42">
        <w:tc>
          <w:tcPr>
            <w:tcW w:w="7740" w:type="dxa"/>
            <w:shd w:val="clear" w:color="auto" w:fill="auto"/>
          </w:tcPr>
          <w:p w14:paraId="0012549D" w14:textId="77777777" w:rsidR="00A94D3C" w:rsidRDefault="00A94D3C" w:rsidP="00BD17C7">
            <w:pPr>
              <w:pStyle w:val="Activitybullet"/>
            </w:pPr>
            <w:r>
              <w:t>Comparison of growth rates at different temperatures</w:t>
            </w:r>
          </w:p>
        </w:tc>
      </w:tr>
      <w:tr w:rsidR="00A94D3C" w14:paraId="25641E3E" w14:textId="77777777" w:rsidTr="00DF3A42">
        <w:tc>
          <w:tcPr>
            <w:tcW w:w="7740" w:type="dxa"/>
            <w:shd w:val="clear" w:color="auto" w:fill="auto"/>
          </w:tcPr>
          <w:p w14:paraId="197E8294" w14:textId="77777777" w:rsidR="00A94D3C" w:rsidRDefault="00A94D3C" w:rsidP="00BD17C7">
            <w:pPr>
              <w:pStyle w:val="Activitybullet"/>
            </w:pPr>
            <w:r>
              <w:t>Differences in growth patterns of bacteria and yeast</w:t>
            </w:r>
          </w:p>
        </w:tc>
      </w:tr>
      <w:tr w:rsidR="00A94D3C" w14:paraId="5DCD422E" w14:textId="77777777" w:rsidTr="00DF3A42">
        <w:tc>
          <w:tcPr>
            <w:tcW w:w="7740" w:type="dxa"/>
            <w:shd w:val="clear" w:color="auto" w:fill="auto"/>
          </w:tcPr>
          <w:p w14:paraId="0CE8E607" w14:textId="77777777" w:rsidR="00A94D3C" w:rsidRDefault="00A94D3C" w:rsidP="00BD17C7">
            <w:pPr>
              <w:pStyle w:val="Activitybullet"/>
            </w:pPr>
            <w:r>
              <w:t>Presence of contamination</w:t>
            </w:r>
          </w:p>
        </w:tc>
      </w:tr>
    </w:tbl>
    <w:p w14:paraId="2670BBEC" w14:textId="77777777" w:rsidR="00A94D3C" w:rsidRDefault="00A94D3C" w:rsidP="00A94D3C"/>
    <w:p w14:paraId="4DE62513" w14:textId="24A633CD" w:rsidR="00A94D3C" w:rsidRDefault="00A94D3C" w:rsidP="003B0686">
      <w:pPr>
        <w:pStyle w:val="ActivityBody"/>
      </w:pPr>
      <w:r>
        <w:t xml:space="preserve">In your </w:t>
      </w:r>
      <w:r>
        <w:rPr>
          <w:rStyle w:val="Italic"/>
        </w:rPr>
        <w:t>Laboratory N</w:t>
      </w:r>
      <w:r w:rsidRPr="00D71416">
        <w:rPr>
          <w:rStyle w:val="Italic"/>
        </w:rPr>
        <w:t>otebook</w:t>
      </w:r>
      <w:r>
        <w:t>, write a conclusion that reports your results and the inferences you can draw from them. Discuss how growth rates are influenced by temperature. Discuss potential sources of error</w:t>
      </w:r>
      <w:r w:rsidR="0099313D">
        <w:t xml:space="preserve">. Observe whether </w:t>
      </w:r>
      <w:r>
        <w:t>contamination occurred</w:t>
      </w:r>
      <w:r w:rsidR="0099313D">
        <w:t xml:space="preserve"> and postulate</w:t>
      </w:r>
      <w:r>
        <w:t xml:space="preserve"> how that may have happened. Identify the classification for each cell type. Were there differences in the type or amount of growth between the two types of cultures?</w:t>
      </w:r>
    </w:p>
    <w:p w14:paraId="112929AA" w14:textId="77777777" w:rsidR="00852F0A" w:rsidRPr="00D46F06" w:rsidRDefault="00852F0A" w:rsidP="002C5E76"/>
    <w:p w14:paraId="7330177A" w14:textId="77777777" w:rsidR="002C5E76" w:rsidRDefault="002C5E76" w:rsidP="002C5E76">
      <w:pPr>
        <w:pStyle w:val="ActivitySection"/>
      </w:pPr>
      <w:r>
        <w:t>Conclusion</w:t>
      </w:r>
    </w:p>
    <w:p w14:paraId="1701906B" w14:textId="77777777" w:rsidR="00A94D3C" w:rsidRDefault="00A94D3C" w:rsidP="00A94D3C">
      <w:pPr>
        <w:pStyle w:val="ActivityNumbers"/>
        <w:numPr>
          <w:ilvl w:val="0"/>
          <w:numId w:val="9"/>
        </w:numPr>
      </w:pPr>
      <w:r>
        <w:t>What were the potential points of contamination in this study?</w:t>
      </w:r>
    </w:p>
    <w:p w14:paraId="320E1E55" w14:textId="20C13033" w:rsidR="00A94D3C" w:rsidRDefault="00A94D3C" w:rsidP="00A94D3C">
      <w:pPr>
        <w:pStyle w:val="ActivityNumbers"/>
        <w:numPr>
          <w:ilvl w:val="0"/>
          <w:numId w:val="9"/>
        </w:numPr>
      </w:pPr>
      <w:r>
        <w:t>Using the streaking method in this activity, were you able to isolate a colony of cells? Why might this be important in laboratory research?</w:t>
      </w:r>
    </w:p>
    <w:p w14:paraId="62AE64F7" w14:textId="77777777" w:rsidR="00A94D3C" w:rsidRDefault="00A94D3C" w:rsidP="00A94D3C">
      <w:pPr>
        <w:pStyle w:val="ActivityNumbers"/>
        <w:numPr>
          <w:ilvl w:val="0"/>
          <w:numId w:val="9"/>
        </w:numPr>
      </w:pPr>
      <w:r>
        <w:t xml:space="preserve">Why are </w:t>
      </w:r>
      <w:r w:rsidRPr="00C63B90">
        <w:rPr>
          <w:rStyle w:val="Italic"/>
        </w:rPr>
        <w:t>E. coli</w:t>
      </w:r>
      <w:r>
        <w:t xml:space="preserve"> and yeast considered model organisms?</w:t>
      </w:r>
    </w:p>
    <w:p w14:paraId="57643983" w14:textId="77777777" w:rsidR="00A94D3C" w:rsidRDefault="00A94D3C" w:rsidP="00A94D3C">
      <w:pPr>
        <w:pStyle w:val="ActivityNumbers"/>
        <w:numPr>
          <w:ilvl w:val="0"/>
          <w:numId w:val="9"/>
        </w:numPr>
      </w:pPr>
      <w:r>
        <w:t>What differences did you observe in the growth of bacteria compared to yeast?</w:t>
      </w:r>
    </w:p>
    <w:p w14:paraId="3AFF3201" w14:textId="77777777" w:rsidR="00210996" w:rsidRPr="002C5E76" w:rsidRDefault="00A94D3C" w:rsidP="00AB292B">
      <w:pPr>
        <w:pStyle w:val="ActivityNumbers"/>
        <w:numPr>
          <w:ilvl w:val="0"/>
          <w:numId w:val="9"/>
        </w:numPr>
      </w:pPr>
      <w:r>
        <w:t>Why is it important to consider the differences between prokaryotic and eukaryotic cell growth?</w:t>
      </w:r>
    </w:p>
    <w:sectPr w:rsidR="00210996" w:rsidRPr="002C5E76" w:rsidSect="007C60E2">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087D3" w14:textId="77777777" w:rsidR="000822F7" w:rsidRDefault="000822F7">
      <w:r>
        <w:separator/>
      </w:r>
    </w:p>
  </w:endnote>
  <w:endnote w:type="continuationSeparator" w:id="0">
    <w:p w14:paraId="6A75C1B5" w14:textId="77777777" w:rsidR="000822F7" w:rsidRDefault="00082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D059CE" w:rsidRPr="007F0280" w14:paraId="7111140B" w14:textId="77777777" w:rsidTr="00C848C9">
      <w:tc>
        <w:tcPr>
          <w:tcW w:w="4950" w:type="dxa"/>
          <w:shd w:val="clear" w:color="auto" w:fill="F2F2F2"/>
        </w:tcPr>
        <w:p w14:paraId="34E8A6F3" w14:textId="77777777" w:rsidR="00D059CE" w:rsidRPr="00E03370" w:rsidRDefault="00D059CE" w:rsidP="00D059CE">
          <w:pPr>
            <w:pStyle w:val="Footer"/>
          </w:pPr>
          <w:r w:rsidRPr="00E03370">
            <w:t>Curriculum for Agricultural Science Education</w:t>
          </w:r>
          <w:r w:rsidRPr="00E03370">
            <w:rPr>
              <w:rFonts w:cs="Arial"/>
              <w:szCs w:val="20"/>
            </w:rPr>
            <w:t xml:space="preserve"> ©</w:t>
          </w:r>
          <w:r>
            <w:t xml:space="preserve"> 2016</w:t>
          </w:r>
        </w:p>
      </w:tc>
      <w:tc>
        <w:tcPr>
          <w:tcW w:w="5850" w:type="dxa"/>
          <w:shd w:val="clear" w:color="auto" w:fill="F2F2F2"/>
        </w:tcPr>
        <w:p w14:paraId="5C59835B" w14:textId="202EEE76" w:rsidR="00D059CE" w:rsidRDefault="00D059CE" w:rsidP="00D059CE">
          <w:pPr>
            <w:pStyle w:val="Footer"/>
          </w:pPr>
          <w:r>
            <w:t>APB</w:t>
          </w:r>
          <w:r w:rsidRPr="003B0686">
            <w:t xml:space="preserve"> – Activity </w:t>
          </w:r>
          <w:r>
            <w:t>1.3.1 Growing Cells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7F7E92">
            <w:rPr>
              <w:rStyle w:val="PageNumber"/>
              <w:rFonts w:cs="Arial"/>
              <w:noProof/>
              <w:szCs w:val="20"/>
            </w:rPr>
            <w:t>3</w:t>
          </w:r>
          <w:r w:rsidRPr="00E03370">
            <w:rPr>
              <w:rStyle w:val="PageNumber"/>
              <w:rFonts w:cs="Arial"/>
              <w:szCs w:val="20"/>
            </w:rPr>
            <w:fldChar w:fldCharType="end"/>
          </w:r>
        </w:p>
      </w:tc>
    </w:tr>
  </w:tbl>
  <w:p w14:paraId="2A7EF250" w14:textId="77777777" w:rsidR="00D059CE" w:rsidRPr="00D059CE" w:rsidRDefault="00D059CE">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D059CE" w:rsidRPr="007F0280" w14:paraId="5A74BFB6" w14:textId="77777777" w:rsidTr="00C848C9">
      <w:tc>
        <w:tcPr>
          <w:tcW w:w="4950" w:type="dxa"/>
          <w:shd w:val="clear" w:color="auto" w:fill="F2F2F2"/>
        </w:tcPr>
        <w:p w14:paraId="2717C5D6" w14:textId="77777777" w:rsidR="00D059CE" w:rsidRPr="00E03370" w:rsidRDefault="00D059CE" w:rsidP="00D059CE">
          <w:pPr>
            <w:pStyle w:val="Footer"/>
          </w:pPr>
          <w:r w:rsidRPr="00E03370">
            <w:t>Curriculum for Agricultural Science Education</w:t>
          </w:r>
          <w:r w:rsidRPr="00E03370">
            <w:rPr>
              <w:rFonts w:cs="Arial"/>
              <w:szCs w:val="20"/>
            </w:rPr>
            <w:t xml:space="preserve"> ©</w:t>
          </w:r>
          <w:r>
            <w:t xml:space="preserve"> 2016</w:t>
          </w:r>
        </w:p>
      </w:tc>
      <w:tc>
        <w:tcPr>
          <w:tcW w:w="5850" w:type="dxa"/>
          <w:shd w:val="clear" w:color="auto" w:fill="F2F2F2"/>
        </w:tcPr>
        <w:p w14:paraId="560D61FB" w14:textId="4EA10060" w:rsidR="00D059CE" w:rsidRDefault="00D059CE" w:rsidP="00D059CE">
          <w:pPr>
            <w:pStyle w:val="Footer"/>
          </w:pPr>
          <w:r>
            <w:t>APB</w:t>
          </w:r>
          <w:r w:rsidRPr="003B0686">
            <w:t xml:space="preserve"> – Activity </w:t>
          </w:r>
          <w:r>
            <w:t>1.3.1 Growing Cells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7F7E92">
            <w:rPr>
              <w:rStyle w:val="PageNumber"/>
              <w:rFonts w:cs="Arial"/>
              <w:noProof/>
              <w:szCs w:val="20"/>
            </w:rPr>
            <w:t>1</w:t>
          </w:r>
          <w:r w:rsidRPr="00E03370">
            <w:rPr>
              <w:rStyle w:val="PageNumber"/>
              <w:rFonts w:cs="Arial"/>
              <w:szCs w:val="20"/>
            </w:rPr>
            <w:fldChar w:fldCharType="end"/>
          </w:r>
        </w:p>
      </w:tc>
    </w:tr>
  </w:tbl>
  <w:p w14:paraId="429DA5A6" w14:textId="77777777" w:rsidR="00D059CE" w:rsidRPr="00D059CE" w:rsidRDefault="00D059CE">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74C6A" w14:textId="77777777" w:rsidR="000822F7" w:rsidRDefault="000822F7">
      <w:r>
        <w:separator/>
      </w:r>
    </w:p>
  </w:footnote>
  <w:footnote w:type="continuationSeparator" w:id="0">
    <w:p w14:paraId="2C5557EE" w14:textId="77777777" w:rsidR="000822F7" w:rsidRDefault="00082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8268E" w14:textId="3AEB7254" w:rsidR="00970297" w:rsidRDefault="00D059CE" w:rsidP="002B0DD0">
    <w:pPr>
      <w:pStyle w:val="Footer"/>
      <w:jc w:val="left"/>
    </w:pPr>
    <w:r>
      <w:t>Name: 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61362"/>
    <w:multiLevelType w:val="hybridMultilevel"/>
    <w:tmpl w:val="B58EA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7"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F94E48"/>
    <w:multiLevelType w:val="hybridMultilevel"/>
    <w:tmpl w:val="E812A4A8"/>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0"/>
  </w:num>
  <w:num w:numId="4">
    <w:abstractNumId w:val="9"/>
  </w:num>
  <w:num w:numId="5">
    <w:abstractNumId w:val="1"/>
  </w:num>
  <w:num w:numId="6">
    <w:abstractNumId w:val="4"/>
  </w:num>
  <w:num w:numId="7">
    <w:abstractNumId w:val="2"/>
  </w:num>
  <w:num w:numId="8">
    <w:abstractNumId w:val="8"/>
  </w:num>
  <w:num w:numId="9">
    <w:abstractNumId w:val="8"/>
    <w:lvlOverride w:ilvl="0">
      <w:startOverride w:val="1"/>
    </w:lvlOverride>
  </w:num>
  <w:num w:numId="10">
    <w:abstractNumId w:val="7"/>
  </w:num>
  <w:num w:numId="11">
    <w:abstractNumId w:val="8"/>
    <w:lvlOverride w:ilvl="0">
      <w:startOverride w:val="1"/>
    </w:lvlOverride>
  </w:num>
  <w:num w:numId="12">
    <w:abstractNumId w:val="8"/>
    <w:lvlOverride w:ilvl="0">
      <w:startOverride w:val="1"/>
    </w:lvlOverride>
  </w:num>
  <w:num w:numId="13">
    <w:abstractNumId w:val="8"/>
    <w:lvlOverride w:ilvl="0">
      <w:startOverride w:val="1"/>
    </w:lvlOverride>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D3C"/>
    <w:rsid w:val="00004D44"/>
    <w:rsid w:val="00012922"/>
    <w:rsid w:val="00023E09"/>
    <w:rsid w:val="00023EF4"/>
    <w:rsid w:val="0003303C"/>
    <w:rsid w:val="0006381D"/>
    <w:rsid w:val="000643C4"/>
    <w:rsid w:val="00077BD5"/>
    <w:rsid w:val="000822F7"/>
    <w:rsid w:val="00095B65"/>
    <w:rsid w:val="000C04E3"/>
    <w:rsid w:val="000E30CE"/>
    <w:rsid w:val="00120DA8"/>
    <w:rsid w:val="00125FE3"/>
    <w:rsid w:val="00140531"/>
    <w:rsid w:val="001522F9"/>
    <w:rsid w:val="00153705"/>
    <w:rsid w:val="00164A78"/>
    <w:rsid w:val="00174F6E"/>
    <w:rsid w:val="00186EA4"/>
    <w:rsid w:val="001C5732"/>
    <w:rsid w:val="001D3468"/>
    <w:rsid w:val="001E706D"/>
    <w:rsid w:val="001F5964"/>
    <w:rsid w:val="00210996"/>
    <w:rsid w:val="002212A2"/>
    <w:rsid w:val="002438C6"/>
    <w:rsid w:val="00251483"/>
    <w:rsid w:val="00261D56"/>
    <w:rsid w:val="00270C46"/>
    <w:rsid w:val="00276DA5"/>
    <w:rsid w:val="0027757B"/>
    <w:rsid w:val="00281526"/>
    <w:rsid w:val="00292340"/>
    <w:rsid w:val="002B0DD0"/>
    <w:rsid w:val="002C5E76"/>
    <w:rsid w:val="002E4407"/>
    <w:rsid w:val="002F2976"/>
    <w:rsid w:val="002F3C64"/>
    <w:rsid w:val="003310C6"/>
    <w:rsid w:val="0034081A"/>
    <w:rsid w:val="00352B6E"/>
    <w:rsid w:val="003574C4"/>
    <w:rsid w:val="00395386"/>
    <w:rsid w:val="003A2FD6"/>
    <w:rsid w:val="003B0686"/>
    <w:rsid w:val="003E2BBD"/>
    <w:rsid w:val="00402FC6"/>
    <w:rsid w:val="00403D91"/>
    <w:rsid w:val="0041298F"/>
    <w:rsid w:val="0041647F"/>
    <w:rsid w:val="0042007E"/>
    <w:rsid w:val="004434D0"/>
    <w:rsid w:val="004816E1"/>
    <w:rsid w:val="0048295B"/>
    <w:rsid w:val="004A44E1"/>
    <w:rsid w:val="004B1465"/>
    <w:rsid w:val="004B1A28"/>
    <w:rsid w:val="004C09EA"/>
    <w:rsid w:val="004C1D05"/>
    <w:rsid w:val="004D3510"/>
    <w:rsid w:val="005016DB"/>
    <w:rsid w:val="005246A3"/>
    <w:rsid w:val="005328FF"/>
    <w:rsid w:val="00537CA6"/>
    <w:rsid w:val="005460BE"/>
    <w:rsid w:val="00546966"/>
    <w:rsid w:val="00581DD4"/>
    <w:rsid w:val="00586BFE"/>
    <w:rsid w:val="005B2542"/>
    <w:rsid w:val="005E0F31"/>
    <w:rsid w:val="005E14F5"/>
    <w:rsid w:val="005E2E78"/>
    <w:rsid w:val="005F2928"/>
    <w:rsid w:val="005F3C3B"/>
    <w:rsid w:val="006208FA"/>
    <w:rsid w:val="00627274"/>
    <w:rsid w:val="006347F4"/>
    <w:rsid w:val="006360D5"/>
    <w:rsid w:val="00642FCB"/>
    <w:rsid w:val="00644EFE"/>
    <w:rsid w:val="00647F89"/>
    <w:rsid w:val="00654B6C"/>
    <w:rsid w:val="006552C0"/>
    <w:rsid w:val="006645EB"/>
    <w:rsid w:val="006656BB"/>
    <w:rsid w:val="006838B0"/>
    <w:rsid w:val="006A4101"/>
    <w:rsid w:val="006A4781"/>
    <w:rsid w:val="006C4146"/>
    <w:rsid w:val="006D10CA"/>
    <w:rsid w:val="006F38A4"/>
    <w:rsid w:val="00703684"/>
    <w:rsid w:val="00715734"/>
    <w:rsid w:val="00722698"/>
    <w:rsid w:val="007338A2"/>
    <w:rsid w:val="00763431"/>
    <w:rsid w:val="007636E2"/>
    <w:rsid w:val="0076778F"/>
    <w:rsid w:val="0077472E"/>
    <w:rsid w:val="007925F0"/>
    <w:rsid w:val="00793303"/>
    <w:rsid w:val="007A36E5"/>
    <w:rsid w:val="007A566D"/>
    <w:rsid w:val="007B4078"/>
    <w:rsid w:val="007C2998"/>
    <w:rsid w:val="007C60E2"/>
    <w:rsid w:val="007E6D00"/>
    <w:rsid w:val="007F0280"/>
    <w:rsid w:val="007F7E92"/>
    <w:rsid w:val="008321FB"/>
    <w:rsid w:val="00842458"/>
    <w:rsid w:val="00852F0A"/>
    <w:rsid w:val="008575ED"/>
    <w:rsid w:val="00864182"/>
    <w:rsid w:val="00875A5A"/>
    <w:rsid w:val="008955CE"/>
    <w:rsid w:val="008A29CB"/>
    <w:rsid w:val="008A3B43"/>
    <w:rsid w:val="008D1630"/>
    <w:rsid w:val="008F2C53"/>
    <w:rsid w:val="0090461E"/>
    <w:rsid w:val="00905BAB"/>
    <w:rsid w:val="00960B08"/>
    <w:rsid w:val="009664A4"/>
    <w:rsid w:val="00966E61"/>
    <w:rsid w:val="00970297"/>
    <w:rsid w:val="0098363E"/>
    <w:rsid w:val="0099313D"/>
    <w:rsid w:val="009C4D66"/>
    <w:rsid w:val="009E032E"/>
    <w:rsid w:val="009E0675"/>
    <w:rsid w:val="009F29A8"/>
    <w:rsid w:val="00A241A8"/>
    <w:rsid w:val="00A31333"/>
    <w:rsid w:val="00A41DA8"/>
    <w:rsid w:val="00A45FE8"/>
    <w:rsid w:val="00A67B9C"/>
    <w:rsid w:val="00A70C87"/>
    <w:rsid w:val="00A82C3B"/>
    <w:rsid w:val="00A856C3"/>
    <w:rsid w:val="00A86EB0"/>
    <w:rsid w:val="00A94D3C"/>
    <w:rsid w:val="00AA52A7"/>
    <w:rsid w:val="00AB2C88"/>
    <w:rsid w:val="00AC1398"/>
    <w:rsid w:val="00AC6CF6"/>
    <w:rsid w:val="00AE0075"/>
    <w:rsid w:val="00AF47E6"/>
    <w:rsid w:val="00B032F1"/>
    <w:rsid w:val="00B05D83"/>
    <w:rsid w:val="00B43C31"/>
    <w:rsid w:val="00B45B73"/>
    <w:rsid w:val="00B541ED"/>
    <w:rsid w:val="00B836E8"/>
    <w:rsid w:val="00B94588"/>
    <w:rsid w:val="00BB056A"/>
    <w:rsid w:val="00BC7E08"/>
    <w:rsid w:val="00BD7B24"/>
    <w:rsid w:val="00BE2F3A"/>
    <w:rsid w:val="00BF2C89"/>
    <w:rsid w:val="00BF6612"/>
    <w:rsid w:val="00C03055"/>
    <w:rsid w:val="00C23BDA"/>
    <w:rsid w:val="00C33247"/>
    <w:rsid w:val="00C412F9"/>
    <w:rsid w:val="00C53150"/>
    <w:rsid w:val="00C558B8"/>
    <w:rsid w:val="00C615E1"/>
    <w:rsid w:val="00C84C35"/>
    <w:rsid w:val="00CA427F"/>
    <w:rsid w:val="00CC21A3"/>
    <w:rsid w:val="00CE1E13"/>
    <w:rsid w:val="00CE1E34"/>
    <w:rsid w:val="00CF6E1D"/>
    <w:rsid w:val="00D059CE"/>
    <w:rsid w:val="00D26462"/>
    <w:rsid w:val="00D27120"/>
    <w:rsid w:val="00D27D25"/>
    <w:rsid w:val="00D449A4"/>
    <w:rsid w:val="00D813DD"/>
    <w:rsid w:val="00D83D7D"/>
    <w:rsid w:val="00D9030F"/>
    <w:rsid w:val="00DC3376"/>
    <w:rsid w:val="00DE2030"/>
    <w:rsid w:val="00DE2572"/>
    <w:rsid w:val="00DE51D2"/>
    <w:rsid w:val="00DF3A42"/>
    <w:rsid w:val="00E02AFD"/>
    <w:rsid w:val="00E03370"/>
    <w:rsid w:val="00E0723A"/>
    <w:rsid w:val="00E33390"/>
    <w:rsid w:val="00E430F2"/>
    <w:rsid w:val="00E56BAB"/>
    <w:rsid w:val="00E65C9D"/>
    <w:rsid w:val="00E70B1A"/>
    <w:rsid w:val="00E71418"/>
    <w:rsid w:val="00E821B9"/>
    <w:rsid w:val="00E83AB6"/>
    <w:rsid w:val="00E8618D"/>
    <w:rsid w:val="00EE5805"/>
    <w:rsid w:val="00F01A9E"/>
    <w:rsid w:val="00F4061F"/>
    <w:rsid w:val="00F409FD"/>
    <w:rsid w:val="00F55DDB"/>
    <w:rsid w:val="00F70783"/>
    <w:rsid w:val="00F72E63"/>
    <w:rsid w:val="00F7359C"/>
    <w:rsid w:val="00F76840"/>
    <w:rsid w:val="00F825C5"/>
    <w:rsid w:val="00F9067B"/>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8515"/>
  <w15:chartTrackingRefBased/>
  <w15:docId w15:val="{A76F27D1-9FFB-43A4-99E8-74875C71F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A94D3C"/>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E48CD-4713-4C60-9507-A73B800C7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5</TotalTime>
  <Pages>3</Pages>
  <Words>1010</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Activity 1.3.1 Growing Cells</vt:lpstr>
    </vt:vector>
  </TitlesOfParts>
  <Manager>Dan Jansen</Manager>
  <Company>Curriculum for Agricultural Science Education</Company>
  <LinksUpToDate>false</LinksUpToDate>
  <CharactersWithSpaces>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1.3.1 Growing Cells</dc:title>
  <dc:subject>APB - Unit 1 - Lesson 1.3 Basics of Cells and DNA</dc:subject>
  <dc:creator>Marlene Jansen</dc:creator>
  <cp:keywords/>
  <dc:description/>
  <cp:lastModifiedBy>Melanie Bloom</cp:lastModifiedBy>
  <cp:revision>3</cp:revision>
  <cp:lastPrinted>2015-10-13T16:16:00Z</cp:lastPrinted>
  <dcterms:created xsi:type="dcterms:W3CDTF">2016-01-06T19:21:00Z</dcterms:created>
  <dcterms:modified xsi:type="dcterms:W3CDTF">2016-03-01T01:12:00Z</dcterms:modified>
</cp:coreProperties>
</file>